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D37206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958AD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E958AD">
        <w:t>_________</w:t>
      </w:r>
      <w:r w:rsidR="00644E5E">
        <w:t>_</w:t>
      </w:r>
      <w:r w:rsidRPr="00604F66">
        <w:t xml:space="preserve">                                                                                                                  </w:t>
      </w:r>
      <w:r w:rsidR="00EF5F5F">
        <w:tab/>
      </w:r>
      <w:r w:rsidR="00D27748">
        <w:tab/>
      </w:r>
      <w:r w:rsidR="00D27748">
        <w:tab/>
      </w:r>
      <w:r w:rsidR="00AC28E1">
        <w:tab/>
      </w:r>
      <w:r w:rsidR="00E958AD">
        <w:tab/>
      </w:r>
      <w:r w:rsidR="00604F66" w:rsidRPr="00E958AD">
        <w:t>№</w:t>
      </w:r>
      <w:r w:rsidRPr="00E958AD">
        <w:t xml:space="preserve"> </w:t>
      </w:r>
      <w:r w:rsidR="00E958AD" w:rsidRPr="00E958AD">
        <w:t>______</w:t>
      </w:r>
      <w:r w:rsidR="00E958AD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8F70A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 внесении изменений в </w:t>
      </w:r>
      <w:r w:rsidR="008F70A6">
        <w:rPr>
          <w:rFonts w:eastAsia="Times New Roman"/>
          <w:sz w:val="28"/>
          <w:szCs w:val="28"/>
          <w:lang w:eastAsia="ru-RU"/>
        </w:rPr>
        <w:t>п</w:t>
      </w:r>
      <w:r w:rsidR="008F70A6" w:rsidRPr="008F70A6">
        <w:rPr>
          <w:rFonts w:eastAsia="Times New Roman"/>
          <w:sz w:val="28"/>
          <w:szCs w:val="28"/>
          <w:lang w:eastAsia="ru-RU"/>
        </w:rPr>
        <w:t xml:space="preserve">остановление </w:t>
      </w:r>
      <w:proofErr w:type="gramStart"/>
      <w:r w:rsidR="008F70A6" w:rsidRPr="008F70A6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8F70A6" w:rsidRPr="008F70A6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 w:rsidR="008F70A6">
        <w:rPr>
          <w:rFonts w:eastAsia="Times New Roman"/>
          <w:sz w:val="28"/>
          <w:szCs w:val="28"/>
          <w:lang w:eastAsia="ru-RU"/>
        </w:rPr>
        <w:t>от 24.07.2013 №</w:t>
      </w:r>
      <w:r w:rsidR="008F70A6" w:rsidRPr="008F70A6">
        <w:rPr>
          <w:rFonts w:eastAsia="Times New Roman"/>
          <w:sz w:val="28"/>
          <w:szCs w:val="28"/>
          <w:lang w:eastAsia="ru-RU"/>
        </w:rPr>
        <w:t xml:space="preserve"> 1169</w:t>
      </w:r>
      <w:r w:rsidR="008F70A6">
        <w:rPr>
          <w:rFonts w:eastAsia="Times New Roman"/>
          <w:sz w:val="28"/>
          <w:szCs w:val="28"/>
          <w:lang w:eastAsia="ru-RU"/>
        </w:rPr>
        <w:t xml:space="preserve"> «</w:t>
      </w:r>
      <w:r w:rsidR="008F70A6" w:rsidRPr="008F70A6">
        <w:rPr>
          <w:rFonts w:eastAsia="Times New Roman"/>
          <w:sz w:val="28"/>
          <w:szCs w:val="28"/>
          <w:lang w:eastAsia="ru-RU"/>
        </w:rPr>
        <w:t xml:space="preserve">Об утверждении схем границ прилегающих к медицинским организациям территорий, на которых не допускается розничная продажа алкогольной продукции, </w:t>
      </w:r>
      <w:r w:rsidR="008F70A6">
        <w:rPr>
          <w:rFonts w:eastAsia="Times New Roman"/>
          <w:sz w:val="28"/>
          <w:szCs w:val="28"/>
          <w:lang w:eastAsia="ru-RU"/>
        </w:rPr>
        <w:t>на территории ЗАТО Железногорск»</w:t>
      </w:r>
    </w:p>
    <w:p w:rsidR="00A9643E" w:rsidRPr="00A9643E" w:rsidRDefault="00A9643E" w:rsidP="00A9643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DF7B9D" w:rsidRDefault="00DF7B9D" w:rsidP="00DF7F8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F7B9D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DF7F89">
        <w:rPr>
          <w:rFonts w:eastAsia="Times New Roman"/>
          <w:sz w:val="28"/>
          <w:szCs w:val="28"/>
          <w:lang w:eastAsia="ru-RU"/>
        </w:rPr>
        <w:t xml:space="preserve">Постановлением </w:t>
      </w:r>
      <w:r w:rsidR="00DF7F89" w:rsidRPr="00DF7F89">
        <w:rPr>
          <w:rFonts w:eastAsia="Times New Roman"/>
          <w:sz w:val="28"/>
          <w:szCs w:val="28"/>
          <w:lang w:eastAsia="ru-RU"/>
        </w:rPr>
        <w:t>Правительства Р</w:t>
      </w:r>
      <w:r w:rsidR="00DF7F89">
        <w:rPr>
          <w:rFonts w:eastAsia="Times New Roman"/>
          <w:sz w:val="28"/>
          <w:szCs w:val="28"/>
          <w:lang w:eastAsia="ru-RU"/>
        </w:rPr>
        <w:t xml:space="preserve">оссийской </w:t>
      </w:r>
      <w:r w:rsidR="00DF7F89" w:rsidRPr="00DF7F89">
        <w:rPr>
          <w:rFonts w:eastAsia="Times New Roman"/>
          <w:sz w:val="28"/>
          <w:szCs w:val="28"/>
          <w:lang w:eastAsia="ru-RU"/>
        </w:rPr>
        <w:t>Ф</w:t>
      </w:r>
      <w:r w:rsidR="00DF7F89">
        <w:rPr>
          <w:rFonts w:eastAsia="Times New Roman"/>
          <w:sz w:val="28"/>
          <w:szCs w:val="28"/>
          <w:lang w:eastAsia="ru-RU"/>
        </w:rPr>
        <w:t>едерации от 23.12.2020 №</w:t>
      </w:r>
      <w:r w:rsidR="00DF7F89" w:rsidRPr="00DF7F89">
        <w:rPr>
          <w:rFonts w:eastAsia="Times New Roman"/>
          <w:sz w:val="28"/>
          <w:szCs w:val="28"/>
          <w:lang w:eastAsia="ru-RU"/>
        </w:rPr>
        <w:t xml:space="preserve"> 2220</w:t>
      </w:r>
      <w:r w:rsidR="00DF7F89">
        <w:rPr>
          <w:rFonts w:eastAsia="Times New Roman"/>
          <w:sz w:val="28"/>
          <w:szCs w:val="28"/>
          <w:lang w:eastAsia="ru-RU"/>
        </w:rPr>
        <w:t xml:space="preserve"> «</w:t>
      </w:r>
      <w:r w:rsidR="00DF7F89" w:rsidRPr="00DF7F89">
        <w:rPr>
          <w:rFonts w:eastAsia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DF7F89">
        <w:rPr>
          <w:rFonts w:eastAsia="Times New Roman"/>
          <w:sz w:val="28"/>
          <w:szCs w:val="28"/>
          <w:lang w:eastAsia="ru-RU"/>
        </w:rPr>
        <w:t>нии услуг общественного питания»</w:t>
      </w:r>
      <w:r w:rsidRPr="00DF7B9D">
        <w:rPr>
          <w:rFonts w:eastAsia="Times New Roman"/>
          <w:sz w:val="28"/>
          <w:szCs w:val="28"/>
          <w:lang w:eastAsia="ru-RU"/>
        </w:rPr>
        <w:t>, Федерал</w:t>
      </w:r>
      <w:r>
        <w:rPr>
          <w:rFonts w:eastAsia="Times New Roman"/>
          <w:sz w:val="28"/>
          <w:szCs w:val="28"/>
          <w:lang w:eastAsia="ru-RU"/>
        </w:rPr>
        <w:t>ьным законом от 22.11.1995 № 171-ФЗ «</w:t>
      </w:r>
      <w:r w:rsidRPr="00DF7B9D">
        <w:rPr>
          <w:rFonts w:eastAsia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eastAsia="Times New Roman"/>
          <w:sz w:val="28"/>
          <w:szCs w:val="28"/>
          <w:lang w:eastAsia="ru-RU"/>
        </w:rPr>
        <w:t>распития) алкогольной продукции»</w:t>
      </w:r>
      <w:r w:rsidRPr="00DF7B9D">
        <w:rPr>
          <w:rFonts w:eastAsia="Times New Roman"/>
          <w:sz w:val="28"/>
          <w:szCs w:val="28"/>
          <w:lang w:eastAsia="ru-RU"/>
        </w:rPr>
        <w:t>, Фед</w:t>
      </w:r>
      <w:r>
        <w:rPr>
          <w:rFonts w:eastAsia="Times New Roman"/>
          <w:sz w:val="28"/>
          <w:szCs w:val="28"/>
          <w:lang w:eastAsia="ru-RU"/>
        </w:rPr>
        <w:t>еральным законом от 06.10.2003 №</w:t>
      </w:r>
      <w:r w:rsidRPr="00DF7B9D">
        <w:rPr>
          <w:rFonts w:eastAsia="Times New Roman"/>
          <w:sz w:val="28"/>
          <w:szCs w:val="28"/>
          <w:lang w:eastAsia="ru-RU"/>
        </w:rPr>
        <w:t xml:space="preserve"> 131-Ф</w:t>
      </w:r>
      <w:r>
        <w:rPr>
          <w:rFonts w:eastAsia="Times New Roman"/>
          <w:sz w:val="28"/>
          <w:szCs w:val="28"/>
          <w:lang w:eastAsia="ru-RU"/>
        </w:rPr>
        <w:t>З «</w:t>
      </w:r>
      <w:r w:rsidRPr="00DF7B9D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Pr="00DF7B9D">
        <w:rPr>
          <w:rFonts w:eastAsia="Times New Roman"/>
          <w:sz w:val="28"/>
          <w:szCs w:val="28"/>
          <w:lang w:eastAsia="ru-RU"/>
        </w:rPr>
        <w:t>, Уставом ЗАТО Железногорск, Ре</w:t>
      </w:r>
      <w:r>
        <w:rPr>
          <w:rFonts w:eastAsia="Times New Roman"/>
          <w:sz w:val="28"/>
          <w:szCs w:val="28"/>
          <w:lang w:eastAsia="ru-RU"/>
        </w:rPr>
        <w:t>шением Совета депутатов ЗАТО г. Железногорск от 25.04.2013 № 35-194Р «</w:t>
      </w:r>
      <w:r w:rsidRPr="00DF7B9D">
        <w:rPr>
          <w:rFonts w:eastAsia="Times New Roman"/>
          <w:sz w:val="28"/>
          <w:szCs w:val="28"/>
          <w:lang w:eastAsia="ru-RU"/>
        </w:rPr>
        <w:t xml:space="preserve">Об определении способа расчета расстояния 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до границ прилегающих территорий, на которых не допускается розничная продажа алкогольной продукции </w:t>
      </w:r>
      <w:r>
        <w:rPr>
          <w:rFonts w:eastAsia="Times New Roman"/>
          <w:sz w:val="28"/>
          <w:szCs w:val="28"/>
          <w:lang w:eastAsia="ru-RU"/>
        </w:rPr>
        <w:t>на территории ЗАТО Железногорск»</w:t>
      </w:r>
      <w:r w:rsidR="006A3BB2">
        <w:rPr>
          <w:rFonts w:eastAsia="Times New Roman"/>
          <w:sz w:val="28"/>
          <w:szCs w:val="28"/>
          <w:lang w:eastAsia="ru-RU"/>
        </w:rPr>
        <w:t>,</w:t>
      </w:r>
    </w:p>
    <w:p w:rsidR="006A3BB2" w:rsidRDefault="006A3BB2" w:rsidP="00DF7B9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F7B9D" w:rsidRDefault="00DF7B9D" w:rsidP="00DF7B9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F7B9D">
        <w:rPr>
          <w:rFonts w:eastAsia="Times New Roman"/>
          <w:sz w:val="28"/>
          <w:szCs w:val="28"/>
          <w:lang w:eastAsia="ru-RU"/>
        </w:rPr>
        <w:t>ПОСТАНОВЛЯЮ:</w:t>
      </w:r>
    </w:p>
    <w:p w:rsidR="006A3BB2" w:rsidRDefault="006A3BB2" w:rsidP="00DF7B9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F7B9D" w:rsidRPr="00DF7B9D" w:rsidRDefault="00DF7B9D" w:rsidP="00DF7B9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</w:t>
      </w:r>
      <w:r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>Внести в п</w:t>
      </w:r>
      <w:r w:rsidRPr="00DF7B9D">
        <w:rPr>
          <w:rFonts w:eastAsia="Times New Roman"/>
          <w:sz w:val="28"/>
          <w:szCs w:val="28"/>
          <w:lang w:eastAsia="ru-RU"/>
        </w:rPr>
        <w:t xml:space="preserve">остановление </w:t>
      </w:r>
      <w:proofErr w:type="gramStart"/>
      <w:r w:rsidRPr="00DF7B9D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DF7B9D">
        <w:rPr>
          <w:rFonts w:eastAsia="Times New Roman"/>
          <w:sz w:val="28"/>
          <w:szCs w:val="28"/>
          <w:lang w:eastAsia="ru-RU"/>
        </w:rPr>
        <w:t xml:space="preserve"> ЗАТО</w:t>
      </w:r>
      <w:r w:rsidR="006A3BB2">
        <w:rPr>
          <w:rFonts w:eastAsia="Times New Roman"/>
          <w:sz w:val="28"/>
          <w:szCs w:val="28"/>
          <w:lang w:eastAsia="ru-RU"/>
        </w:rPr>
        <w:t xml:space="preserve"> г. Железногорск от 24.07.2013 № 1169 «</w:t>
      </w:r>
      <w:r w:rsidRPr="00DF7B9D">
        <w:rPr>
          <w:rFonts w:eastAsia="Times New Roman"/>
          <w:sz w:val="28"/>
          <w:szCs w:val="28"/>
          <w:lang w:eastAsia="ru-RU"/>
        </w:rPr>
        <w:t xml:space="preserve">Об утверждении схем границ прилегающих к медицинским организациям территорий, на которых не допускается розничная продажа алкогольной продукции, </w:t>
      </w:r>
      <w:r w:rsidR="006A3BB2">
        <w:rPr>
          <w:rFonts w:eastAsia="Times New Roman"/>
          <w:sz w:val="28"/>
          <w:szCs w:val="28"/>
          <w:lang w:eastAsia="ru-RU"/>
        </w:rPr>
        <w:t>на территории ЗАТО Железногорск»</w:t>
      </w:r>
      <w:r w:rsidRPr="00DF7B9D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6A3BB2" w:rsidRDefault="006A3BB2" w:rsidP="006A3BB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>
        <w:rPr>
          <w:rFonts w:eastAsia="Times New Roman"/>
          <w:sz w:val="28"/>
          <w:szCs w:val="28"/>
          <w:lang w:eastAsia="ru-RU"/>
        </w:rPr>
        <w:tab/>
        <w:t>В приложении № 1 к постановлению «П</w:t>
      </w:r>
      <w:r w:rsidR="00DF7B9D" w:rsidRPr="00DF7B9D">
        <w:rPr>
          <w:rFonts w:eastAsia="Times New Roman"/>
          <w:sz w:val="28"/>
          <w:szCs w:val="28"/>
          <w:lang w:eastAsia="ru-RU"/>
        </w:rPr>
        <w:t xml:space="preserve">еречень медицинских организаций на </w:t>
      </w:r>
      <w:proofErr w:type="gramStart"/>
      <w:r w:rsidR="00DF7B9D" w:rsidRPr="00DF7B9D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="00DF7B9D" w:rsidRPr="00DF7B9D">
        <w:rPr>
          <w:rFonts w:eastAsia="Times New Roman"/>
          <w:sz w:val="28"/>
          <w:szCs w:val="28"/>
          <w:lang w:eastAsia="ru-RU"/>
        </w:rPr>
        <w:t xml:space="preserve"> ЗАТО Железногорск</w:t>
      </w:r>
      <w:r>
        <w:rPr>
          <w:rFonts w:eastAsia="Times New Roman"/>
          <w:sz w:val="28"/>
          <w:szCs w:val="28"/>
          <w:lang w:eastAsia="ru-RU"/>
        </w:rPr>
        <w:t>»</w:t>
      </w:r>
      <w:r w:rsidR="00DF7B9D" w:rsidRPr="00DF7B9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исключ</w:t>
      </w:r>
      <w:r w:rsidR="0036440B">
        <w:rPr>
          <w:rFonts w:eastAsia="Times New Roman"/>
          <w:sz w:val="28"/>
          <w:szCs w:val="28"/>
          <w:lang w:eastAsia="ru-RU"/>
        </w:rPr>
        <w:t xml:space="preserve">ить пункт </w:t>
      </w:r>
      <w:r>
        <w:rPr>
          <w:rFonts w:eastAsia="Times New Roman"/>
          <w:sz w:val="28"/>
          <w:szCs w:val="28"/>
          <w:lang w:eastAsia="ru-RU"/>
        </w:rPr>
        <w:t>3</w:t>
      </w:r>
      <w:r w:rsidR="0036440B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6A3BB2" w:rsidRDefault="007E2C2A" w:rsidP="006A3BB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CE65BF">
        <w:rPr>
          <w:rFonts w:eastAsia="Times New Roman"/>
          <w:sz w:val="28"/>
          <w:szCs w:val="28"/>
          <w:lang w:eastAsia="ru-RU"/>
        </w:rPr>
        <w:t>.2</w:t>
      </w:r>
      <w:r w:rsidR="00197F75">
        <w:rPr>
          <w:rFonts w:eastAsia="Times New Roman"/>
          <w:sz w:val="28"/>
          <w:szCs w:val="28"/>
          <w:lang w:eastAsia="ru-RU"/>
        </w:rPr>
        <w:t>.</w:t>
      </w:r>
      <w:r w:rsidR="00197F75">
        <w:rPr>
          <w:rFonts w:eastAsia="Times New Roman"/>
          <w:sz w:val="28"/>
          <w:szCs w:val="28"/>
          <w:lang w:eastAsia="ru-RU"/>
        </w:rPr>
        <w:tab/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Приложение № </w:t>
      </w:r>
      <w:r w:rsidR="006A3BB2">
        <w:rPr>
          <w:rFonts w:eastAsia="Times New Roman"/>
          <w:sz w:val="28"/>
          <w:szCs w:val="28"/>
          <w:lang w:eastAsia="ru-RU"/>
        </w:rPr>
        <w:t>3</w:t>
      </w:r>
      <w:r w:rsidR="00794A11">
        <w:rPr>
          <w:rFonts w:eastAsia="Times New Roman"/>
          <w:sz w:val="28"/>
          <w:szCs w:val="28"/>
          <w:lang w:eastAsia="ru-RU"/>
        </w:rPr>
        <w:t>0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DD68DE">
        <w:rPr>
          <w:rFonts w:eastAsia="Times New Roman"/>
          <w:sz w:val="28"/>
          <w:szCs w:val="28"/>
          <w:lang w:eastAsia="ru-RU"/>
        </w:rPr>
        <w:t xml:space="preserve">«Схема границ прилегающих к </w:t>
      </w:r>
      <w:r w:rsidR="00794A11">
        <w:rPr>
          <w:rFonts w:eastAsia="Times New Roman"/>
          <w:sz w:val="28"/>
          <w:szCs w:val="28"/>
          <w:lang w:eastAsia="ru-RU"/>
        </w:rPr>
        <w:t>стоматологии</w:t>
      </w:r>
      <w:r w:rsidR="00DD68DE">
        <w:rPr>
          <w:rFonts w:eastAsia="Times New Roman"/>
          <w:sz w:val="28"/>
          <w:szCs w:val="28"/>
          <w:lang w:eastAsia="ru-RU"/>
        </w:rPr>
        <w:t xml:space="preserve"> ООО «</w:t>
      </w:r>
      <w:r w:rsidR="00794A11">
        <w:rPr>
          <w:rFonts w:eastAsia="Times New Roman"/>
          <w:sz w:val="28"/>
          <w:szCs w:val="28"/>
          <w:lang w:eastAsia="ru-RU"/>
        </w:rPr>
        <w:t>ПОЛИ-ДЕНТ</w:t>
      </w:r>
      <w:r w:rsidR="00DD68DE">
        <w:rPr>
          <w:rFonts w:eastAsia="Times New Roman"/>
          <w:sz w:val="28"/>
          <w:szCs w:val="28"/>
          <w:lang w:eastAsia="ru-RU"/>
        </w:rPr>
        <w:t xml:space="preserve">», расположенному по адресу: Красноярский край, ЗАТО Железногорск, </w:t>
      </w:r>
      <w:r w:rsidR="00794A11">
        <w:rPr>
          <w:rFonts w:eastAsia="Times New Roman"/>
          <w:sz w:val="28"/>
          <w:szCs w:val="28"/>
          <w:lang w:eastAsia="ru-RU"/>
        </w:rPr>
        <w:t>г. Железногорск, пр</w:t>
      </w:r>
      <w:r w:rsidR="00DD68DE">
        <w:rPr>
          <w:rFonts w:eastAsia="Times New Roman"/>
          <w:sz w:val="28"/>
          <w:szCs w:val="28"/>
          <w:lang w:eastAsia="ru-RU"/>
        </w:rPr>
        <w:t xml:space="preserve">. Мира, </w:t>
      </w:r>
      <w:r w:rsidR="00794A11">
        <w:rPr>
          <w:rFonts w:eastAsia="Times New Roman"/>
          <w:sz w:val="28"/>
          <w:szCs w:val="28"/>
          <w:lang w:eastAsia="ru-RU"/>
        </w:rPr>
        <w:t>13</w:t>
      </w:r>
      <w:r w:rsidR="00DD68DE">
        <w:rPr>
          <w:rFonts w:eastAsia="Times New Roman"/>
          <w:sz w:val="28"/>
          <w:szCs w:val="28"/>
          <w:lang w:eastAsia="ru-RU"/>
        </w:rPr>
        <w:t xml:space="preserve">, территорий, на которых не допускается розничная продажа алкогольной продукции» </w:t>
      </w:r>
      <w:r w:rsidR="00A9643E" w:rsidRPr="00A9643E">
        <w:rPr>
          <w:rFonts w:eastAsia="Times New Roman"/>
          <w:sz w:val="28"/>
          <w:szCs w:val="28"/>
          <w:lang w:eastAsia="ru-RU"/>
        </w:rPr>
        <w:t>постановлени</w:t>
      </w:r>
      <w:r w:rsidR="006A3BB2">
        <w:rPr>
          <w:rFonts w:eastAsia="Times New Roman"/>
          <w:sz w:val="28"/>
          <w:szCs w:val="28"/>
          <w:lang w:eastAsia="ru-RU"/>
        </w:rPr>
        <w:t>я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6A3BB2" w:rsidRPr="006A3BB2">
        <w:rPr>
          <w:rFonts w:eastAsia="Times New Roman"/>
          <w:sz w:val="28"/>
          <w:szCs w:val="28"/>
          <w:lang w:eastAsia="ru-RU"/>
        </w:rPr>
        <w:t>исключить</w:t>
      </w:r>
      <w:r w:rsidR="006A3BB2">
        <w:rPr>
          <w:rFonts w:eastAsia="Times New Roman"/>
          <w:sz w:val="28"/>
          <w:szCs w:val="28"/>
          <w:lang w:eastAsia="ru-RU"/>
        </w:rPr>
        <w:t>.</w:t>
      </w:r>
    </w:p>
    <w:p w:rsidR="00A9643E" w:rsidRPr="00A9643E" w:rsidRDefault="007E2C2A" w:rsidP="006A3BB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2E7CFE" w:rsidRPr="002E7CFE">
        <w:rPr>
          <w:rFonts w:eastAsia="Times New Roman"/>
          <w:sz w:val="28"/>
          <w:szCs w:val="28"/>
          <w:lang w:eastAsia="ru-RU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2E7CFE" w:rsidRPr="002E7CFE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E7CFE" w:rsidRPr="002E7CFE">
        <w:rPr>
          <w:rFonts w:eastAsia="Times New Roman"/>
          <w:sz w:val="28"/>
          <w:szCs w:val="28"/>
          <w:lang w:eastAsia="ru-RU"/>
        </w:rPr>
        <w:t xml:space="preserve"> ЗАТО г. Жел</w:t>
      </w:r>
      <w:r w:rsidR="002E7CFE">
        <w:rPr>
          <w:rFonts w:eastAsia="Times New Roman"/>
          <w:sz w:val="28"/>
          <w:szCs w:val="28"/>
          <w:lang w:eastAsia="ru-RU"/>
        </w:rPr>
        <w:t>езногорск (В.Г. </w:t>
      </w:r>
      <w:proofErr w:type="spellStart"/>
      <w:r w:rsidR="002E7CFE" w:rsidRPr="002E7CFE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2E7CFE" w:rsidRPr="002E7CF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5F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</w:t>
      </w:r>
      <w:proofErr w:type="gramStart"/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5F1A2A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6A3BB2" w:rsidRPr="006A3BB2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6A3BB2" w:rsidRPr="006A3BB2">
        <w:rPr>
          <w:rFonts w:eastAsia="Times New Roman"/>
          <w:sz w:val="28"/>
          <w:szCs w:val="28"/>
          <w:lang w:eastAsia="ru-RU"/>
        </w:rPr>
        <w:t>Главы</w:t>
      </w:r>
      <w:proofErr w:type="gramEnd"/>
      <w:r w:rsidR="006A3BB2" w:rsidRPr="006A3BB2">
        <w:rPr>
          <w:rFonts w:eastAsia="Times New Roman"/>
          <w:sz w:val="28"/>
          <w:szCs w:val="28"/>
          <w:lang w:eastAsia="ru-RU"/>
        </w:rPr>
        <w:t xml:space="preserve"> ЗАТО г. Железногорск по жилищно-коммунальному хозяйству Р.И. Вычужанина.</w:t>
      </w:r>
    </w:p>
    <w:p w:rsidR="00A9643E" w:rsidRPr="00A9643E" w:rsidRDefault="007E2C2A" w:rsidP="005F1A2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4D380B" w:rsidP="004D38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proofErr w:type="gramEnd"/>
      <w:r w:rsidR="006A3BB2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="006A3BB2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4F78B6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4F78B6">
        <w:rPr>
          <w:rFonts w:eastAsia="Times New Roman"/>
          <w:sz w:val="28"/>
          <w:szCs w:val="28"/>
          <w:lang w:eastAsia="ru-RU"/>
        </w:rPr>
        <w:t>М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4F78B6">
        <w:rPr>
          <w:rFonts w:eastAsia="Times New Roman"/>
          <w:sz w:val="28"/>
          <w:szCs w:val="28"/>
          <w:lang w:eastAsia="ru-RU"/>
        </w:rPr>
        <w:t>Чернят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sectPr w:rsidR="004D380B" w:rsidRPr="00C93903" w:rsidSect="00A82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17" w:rsidRDefault="00DC0817" w:rsidP="00D53F46">
      <w:pPr>
        <w:spacing w:after="0" w:line="240" w:lineRule="auto"/>
      </w:pPr>
      <w:r>
        <w:separator/>
      </w:r>
    </w:p>
  </w:endnote>
  <w:endnote w:type="continuationSeparator" w:id="0">
    <w:p w:rsidR="00DC0817" w:rsidRDefault="00DC081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Default="00D610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Default="00D610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Default="00D610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17" w:rsidRDefault="00DC0817" w:rsidP="00D53F46">
      <w:pPr>
        <w:spacing w:after="0" w:line="240" w:lineRule="auto"/>
      </w:pPr>
      <w:r>
        <w:separator/>
      </w:r>
    </w:p>
  </w:footnote>
  <w:footnote w:type="continuationSeparator" w:id="0">
    <w:p w:rsidR="00DC0817" w:rsidRDefault="00DC081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Default="00D610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Default="00D610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2" w:rsidRPr="00F3285E" w:rsidRDefault="00D61052" w:rsidP="00D61052">
    <w:pPr>
      <w:pStyle w:val="a9"/>
      <w:jc w:val="right"/>
      <w:rPr>
        <w:color w:val="595959" w:themeColor="text1" w:themeTint="A6"/>
      </w:rPr>
    </w:pPr>
    <w:bookmarkStart w:id="0" w:name="_GoBack"/>
    <w:r w:rsidRPr="00F3285E">
      <w:rPr>
        <w:color w:val="595959" w:themeColor="text1" w:themeTint="A6"/>
      </w:rPr>
      <w:t>Проект постановления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37D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F5E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CFE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40B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B2A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982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99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A2A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4E5E"/>
    <w:rsid w:val="00645797"/>
    <w:rsid w:val="00645C76"/>
    <w:rsid w:val="00645DBC"/>
    <w:rsid w:val="00645EB4"/>
    <w:rsid w:val="00650F91"/>
    <w:rsid w:val="00651250"/>
    <w:rsid w:val="00655DE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BB2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4A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544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0A6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4F1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1E2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5BF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37206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05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817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68DE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7B9D"/>
    <w:rsid w:val="00DF7F89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E6B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8AD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85E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01E92-D333-4D97-907B-545AAA4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383E-6D5A-405A-BC45-E5955871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6</cp:revision>
  <cp:lastPrinted>2023-04-06T10:11:00Z</cp:lastPrinted>
  <dcterms:created xsi:type="dcterms:W3CDTF">2023-11-13T02:52:00Z</dcterms:created>
  <dcterms:modified xsi:type="dcterms:W3CDTF">2023-11-13T06:50:00Z</dcterms:modified>
</cp:coreProperties>
</file>